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A8" w:rsidRPr="00E104A8" w:rsidRDefault="00CE653C" w:rsidP="00E10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</w:t>
      </w:r>
      <w:r w:rsidR="00E104A8" w:rsidRPr="00E104A8">
        <w:rPr>
          <w:rFonts w:ascii="Times New Roman" w:hAnsi="Times New Roman" w:cs="Times New Roman"/>
          <w:sz w:val="28"/>
          <w:szCs w:val="28"/>
        </w:rPr>
        <w:t>тация к предмету Основы православной культуры 4 класс.</w:t>
      </w:r>
    </w:p>
    <w:p w:rsidR="00E104A8" w:rsidRPr="00E104A8" w:rsidRDefault="00E104A8" w:rsidP="00E104A8">
      <w:pPr>
        <w:rPr>
          <w:sz w:val="28"/>
          <w:szCs w:val="28"/>
        </w:rPr>
      </w:pPr>
    </w:p>
    <w:p w:rsidR="00E104A8" w:rsidRPr="00E104A8" w:rsidRDefault="00E104A8" w:rsidP="00E104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 с  ФГОС ООО содержание данного предмета определяет достижение личностных, метапредметных  и  предметных  результатов  освоения  основной  образовательной программы.         Настоящая рабочая программа составлена на основе федерального компонента государственного стандарта начального  общего образования. А также на основе  Программы общеобразовательных учреждений 4-5 классы « Основы духовно-нравственной культуры народов России. Основы православной культуры»  Данилюк А.Я.  М., Просвещение 2012 год. </w:t>
      </w:r>
    </w:p>
    <w:p w:rsidR="00E104A8" w:rsidRPr="00E104A8" w:rsidRDefault="00D60C5F" w:rsidP="00E104A8">
      <w:p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before="50"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Цель предмета</w:t>
      </w:r>
      <w:r w:rsidR="00E104A8" w:rsidRPr="00E104A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«Основы религиозных культур и светской этики» (модуль основы православной культуры) - формирование у младшего подростка </w:t>
      </w:r>
      <w:r w:rsidR="00E104A8" w:rsidRPr="00E104A8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мотиваций</w:t>
      </w:r>
      <w:r w:rsidR="00E104A8" w:rsidRPr="00E104A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 осознанному нравственному поведению, основанному на </w:t>
      </w:r>
      <w:r w:rsidR="00E104A8" w:rsidRPr="00E104A8"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  <w:t>знании культурных и религиозных традиций</w:t>
      </w:r>
      <w:r w:rsidR="00E104A8" w:rsidRPr="00E104A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многонационального народа России и </w:t>
      </w:r>
      <w:r w:rsidR="00E104A8" w:rsidRPr="00E104A8"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  <w:t>уважения</w:t>
      </w:r>
      <w:r w:rsidR="00E104A8" w:rsidRPr="00E104A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 ним, а также к </w:t>
      </w:r>
      <w:r w:rsidR="00E104A8" w:rsidRPr="00E104A8"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  <w:t>диалогу</w:t>
      </w:r>
      <w:r w:rsidR="00E104A8" w:rsidRPr="00E104A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 представителями других культур и мировоззрений.</w:t>
      </w:r>
    </w:p>
    <w:bookmarkEnd w:id="0"/>
    <w:p w:rsidR="00E104A8" w:rsidRPr="00E104A8" w:rsidRDefault="00E104A8" w:rsidP="00E104A8">
      <w:p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before="50" w:after="0" w:line="36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E104A8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 Задачи курса «Основы религиозных культур и светской этики(модуль основы православной культуры):</w:t>
      </w:r>
    </w:p>
    <w:p w:rsidR="00E104A8" w:rsidRPr="00E104A8" w:rsidRDefault="00973C7D" w:rsidP="00E104A8">
      <w:p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before="50"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  развивать</w:t>
      </w:r>
      <w:r w:rsidR="00E104A8" w:rsidRPr="00E104A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представлений о значении нравственных норм и ценностей для достойной жизни личности, семьи, общества; </w:t>
      </w:r>
    </w:p>
    <w:p w:rsidR="00973C7D" w:rsidRPr="00973C7D" w:rsidRDefault="00973C7D" w:rsidP="00973C7D">
      <w:p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before="50"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  формировать</w:t>
      </w:r>
      <w:r w:rsidR="00E104A8" w:rsidRPr="00E104A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готовности к нравственному самосовершенствованию, духовному саморазвитию;      </w:t>
      </w:r>
    </w:p>
    <w:p w:rsidR="00973C7D" w:rsidRPr="00973C7D" w:rsidRDefault="00973C7D" w:rsidP="00973C7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-формировать</w:t>
      </w:r>
      <w:r w:rsidRPr="00973C7D">
        <w:rPr>
          <w:rFonts w:ascii="Times New Roman" w:eastAsia="Calibri" w:hAnsi="Times New Roman" w:cs="Times New Roman"/>
          <w:sz w:val="28"/>
          <w:szCs w:val="28"/>
        </w:rPr>
        <w:t xml:space="preserve"> целостное восприятие мира, представления о культурном и историческом единстве России и российского народа и важности сохранения культурно-национального единства.</w:t>
      </w:r>
    </w:p>
    <w:p w:rsidR="00973C7D" w:rsidRPr="00973C7D" w:rsidRDefault="00973C7D" w:rsidP="00973C7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</w:t>
      </w:r>
      <w:r w:rsidRPr="00973C7D">
        <w:rPr>
          <w:rFonts w:ascii="Times New Roman" w:eastAsia="Calibri" w:hAnsi="Times New Roman" w:cs="Times New Roman"/>
          <w:sz w:val="28"/>
          <w:szCs w:val="28"/>
        </w:rPr>
        <w:t>пособствовать целенаправленному включению обучающихся в обсуждение и самостоятельное исследование вопросов, связанных с изучением истоков представлений о морали и нравственности в контексте отечественной культурной традиции.</w:t>
      </w:r>
    </w:p>
    <w:p w:rsidR="00973C7D" w:rsidRPr="00973C7D" w:rsidRDefault="00973C7D" w:rsidP="00973C7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-с</w:t>
      </w:r>
      <w:r w:rsidRPr="00973C7D">
        <w:rPr>
          <w:rFonts w:ascii="Times New Roman" w:eastAsia="Calibri" w:hAnsi="Times New Roman" w:cs="Times New Roman"/>
          <w:sz w:val="28"/>
          <w:szCs w:val="28"/>
        </w:rPr>
        <w:t>оздавать условия для познавательной активности школьников, позитивной самостоятельной деятельности обучающихся.</w:t>
      </w:r>
    </w:p>
    <w:p w:rsidR="00973C7D" w:rsidRPr="00973C7D" w:rsidRDefault="00973C7D" w:rsidP="00973C7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</w:t>
      </w:r>
      <w:r w:rsidRPr="00973C7D">
        <w:rPr>
          <w:rFonts w:ascii="Times New Roman" w:eastAsia="Calibri" w:hAnsi="Times New Roman" w:cs="Times New Roman"/>
          <w:sz w:val="28"/>
          <w:szCs w:val="28"/>
        </w:rPr>
        <w:t>пособствовать нравственному, моральному и  патриотическому воспитанию школьников.</w:t>
      </w:r>
    </w:p>
    <w:p w:rsidR="00973C7D" w:rsidRPr="00973C7D" w:rsidRDefault="00973C7D" w:rsidP="00973C7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</w:t>
      </w:r>
      <w:r w:rsidRPr="00973C7D">
        <w:rPr>
          <w:rFonts w:ascii="Times New Roman" w:eastAsia="Calibri" w:hAnsi="Times New Roman" w:cs="Times New Roman"/>
          <w:sz w:val="28"/>
          <w:szCs w:val="28"/>
        </w:rPr>
        <w:t>ознакомить с особенностями церковного искусства.</w:t>
      </w:r>
    </w:p>
    <w:p w:rsidR="00973C7D" w:rsidRPr="00973C7D" w:rsidRDefault="00973C7D" w:rsidP="00973C7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</w:t>
      </w:r>
      <w:r w:rsidRPr="00973C7D">
        <w:rPr>
          <w:rFonts w:ascii="Times New Roman" w:eastAsia="Calibri" w:hAnsi="Times New Roman" w:cs="Times New Roman"/>
          <w:sz w:val="28"/>
          <w:szCs w:val="28"/>
        </w:rPr>
        <w:t xml:space="preserve">ознакомить с основными сюжетами Ветхого Завета и  содержанием Евангелия.  </w:t>
      </w:r>
    </w:p>
    <w:p w:rsidR="00973C7D" w:rsidRPr="00973C7D" w:rsidRDefault="00973C7D" w:rsidP="00973C7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-и</w:t>
      </w:r>
      <w:r w:rsidRPr="00973C7D">
        <w:rPr>
          <w:rFonts w:ascii="Times New Roman" w:eastAsia="Calibri" w:hAnsi="Times New Roman" w:cs="Times New Roman"/>
          <w:sz w:val="28"/>
          <w:szCs w:val="28"/>
        </w:rPr>
        <w:t>зучить основы православной этики.</w:t>
      </w:r>
    </w:p>
    <w:p w:rsidR="00E104A8" w:rsidRPr="00E104A8" w:rsidRDefault="00E104A8" w:rsidP="00E104A8">
      <w:pPr>
        <w:autoSpaceDE w:val="0"/>
        <w:autoSpaceDN w:val="0"/>
        <w:adjustRightInd w:val="0"/>
        <w:spacing w:after="195" w:line="228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973C7D">
        <w:rPr>
          <w:rFonts w:ascii="Times New Roman" w:hAnsi="Times New Roman" w:cs="Times New Roman"/>
          <w:bCs/>
          <w:sz w:val="28"/>
          <w:szCs w:val="28"/>
        </w:rPr>
        <w:t xml:space="preserve">Программа рассчитана  на 35 недель(35 часов в год, 1час в неделю) и соответствует </w:t>
      </w:r>
      <w:r w:rsidR="00973C7D" w:rsidRPr="00973C7D">
        <w:rPr>
          <w:rFonts w:ascii="Times New Roman" w:hAnsi="Times New Roman" w:cs="Times New Roman"/>
          <w:bCs/>
          <w:sz w:val="28"/>
          <w:szCs w:val="28"/>
        </w:rPr>
        <w:t>программам ФГОС.</w:t>
      </w:r>
    </w:p>
    <w:p w:rsidR="005A366E" w:rsidRPr="00973C7D" w:rsidRDefault="005A366E" w:rsidP="00E104A8"/>
    <w:sectPr w:rsidR="005A366E" w:rsidRPr="00973C7D" w:rsidSect="00C4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7649"/>
    <w:multiLevelType w:val="hybridMultilevel"/>
    <w:tmpl w:val="2D80D2D6"/>
    <w:lvl w:ilvl="0" w:tplc="D3A29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07AE4"/>
    <w:multiLevelType w:val="hybridMultilevel"/>
    <w:tmpl w:val="EB56D298"/>
    <w:lvl w:ilvl="0" w:tplc="D3A292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E104A8"/>
    <w:rsid w:val="005A366E"/>
    <w:rsid w:val="00973C7D"/>
    <w:rsid w:val="00C47C4F"/>
    <w:rsid w:val="00CE653C"/>
    <w:rsid w:val="00D60C5F"/>
    <w:rsid w:val="00E10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2017-12-05T17:03:00Z</dcterms:created>
  <dcterms:modified xsi:type="dcterms:W3CDTF">2017-12-09T07:25:00Z</dcterms:modified>
</cp:coreProperties>
</file>