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84" w:rsidRPr="00CD3384" w:rsidRDefault="00CD3384" w:rsidP="00CD3384">
      <w:pPr>
        <w:shd w:val="clear" w:color="auto" w:fill="FFFFFF"/>
        <w:spacing w:after="16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CD3384">
        <w:rPr>
          <w:rFonts w:ascii="Verdana" w:eastAsia="Times New Roman" w:hAnsi="Verdana" w:cs="Times New Roman"/>
          <w:color w:val="000000"/>
          <w:sz w:val="30"/>
          <w:szCs w:val="30"/>
        </w:rPr>
        <w:t>Определился окончательный перечень из 100 книг, которые Министерство образования и науки России рекомендует школьникам для самостоятельного прочтения и изучения.</w:t>
      </w:r>
    </w:p>
    <w:p w:rsidR="00CD3384" w:rsidRPr="00CD3384" w:rsidRDefault="00CD3384" w:rsidP="00CD3384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CD3384">
        <w:rPr>
          <w:rFonts w:ascii="Verdana" w:eastAsia="Times New Roman" w:hAnsi="Verdana" w:cs="Times New Roman"/>
          <w:color w:val="000000"/>
          <w:sz w:val="30"/>
          <w:szCs w:val="30"/>
        </w:rPr>
        <w:t>Впервые идею такого списка выдвинул Владимир Путин перед президентскими выборами. Затем был составлен перечень, который тогда содержал пять тысяч наименований литературных произведений. После этого общественность начала обсуждение этого перечня с целью отобрать 100 самых лучших. Проходило это обсуждение очень бурно и результатами остались недовольны многие.</w:t>
      </w:r>
      <w:r w:rsidRPr="00CD3384">
        <w:rPr>
          <w:rFonts w:ascii="Verdana" w:eastAsia="Times New Roman" w:hAnsi="Verdana" w:cs="Times New Roman"/>
          <w:color w:val="000000"/>
          <w:sz w:val="30"/>
        </w:rPr>
        <w:t> </w:t>
      </w:r>
      <w:r w:rsidRPr="00CD338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CD3384">
        <w:rPr>
          <w:rFonts w:ascii="Verdana" w:eastAsia="Times New Roman" w:hAnsi="Verdana" w:cs="Times New Roman"/>
          <w:color w:val="000000"/>
          <w:sz w:val="30"/>
          <w:szCs w:val="30"/>
        </w:rPr>
        <w:br/>
        <w:t>Потом этот список был согласован с Администрацией Президента - после чего из него исчезли произведения таких писателей и поэтов как Андрей Вознесенский, Белла Ахмадулина, Владимир Высоцкий, Булат Окуджава и Николай Заболоцкий. Кроме того, были "урезаны" многие современные произведения.</w:t>
      </w:r>
      <w:r w:rsidRPr="00CD3384">
        <w:rPr>
          <w:rFonts w:ascii="Verdana" w:eastAsia="Times New Roman" w:hAnsi="Verdana" w:cs="Times New Roman"/>
          <w:color w:val="000000"/>
          <w:sz w:val="30"/>
        </w:rPr>
        <w:t> </w:t>
      </w:r>
      <w:r w:rsidRPr="00CD338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CD3384">
        <w:rPr>
          <w:rFonts w:ascii="Verdana" w:eastAsia="Times New Roman" w:hAnsi="Verdana" w:cs="Times New Roman"/>
          <w:color w:val="000000"/>
          <w:sz w:val="30"/>
          <w:szCs w:val="30"/>
        </w:rPr>
        <w:br/>
        <w:t>Вот окончательный список из 100 книг, который уже направлен в российские регионы. В нем авторы для удобства поиска отсортированы по алфавиту. В народе этот перечень уже окрестили "золотая сотня":</w:t>
      </w:r>
      <w:r w:rsidRPr="00CD3384">
        <w:rPr>
          <w:rFonts w:ascii="Verdana" w:eastAsia="Times New Roman" w:hAnsi="Verdana" w:cs="Times New Roman"/>
          <w:color w:val="000000"/>
          <w:sz w:val="30"/>
        </w:rPr>
        <w:t> </w:t>
      </w:r>
    </w:p>
    <w:tbl>
      <w:tblPr>
        <w:tblW w:w="1714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3768"/>
        <w:gridCol w:w="12693"/>
      </w:tblGrid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  <w:t>Автор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  <w:t>Название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Адамович А.,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Гранин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Блокадная книга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Айтматов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 дольше века длится день/ Белый пароход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Аксенов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Звездный билет/ Остров Крым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Алексин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Мой брат играет на кларнете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Арсеньев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ДерсуУзала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Астафьев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Пастух и пастушка/ Царь-рыба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Бабель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Одесские рассказы / Конармия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Бажов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Уральские сказы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Белых Л., Пантелеев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Республика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Шкид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Богомолов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Момент истины (В августе сорок четвертого)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Бондарев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Батальоны просят огня/ Горячий снег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Боханов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Император Александр III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Булгаков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Белая гвардия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Булычев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Приключения Алисы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Бунин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Темные аллеи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Быков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Мертвым не больно/ Сотников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Васильев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 зори здесь тихие.../ В списках не значился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Вернадский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Начертание русской истории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Волков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Волшебник Изумрудного города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Гайдар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Тимур и его команда/</w:t>
            </w:r>
            <w:r w:rsidRPr="00CD3384">
              <w:rPr>
                <w:rFonts w:ascii="Verdana" w:eastAsia="Times New Roman" w:hAnsi="Verdana" w:cs="Times New Roman"/>
                <w:color w:val="000000"/>
                <w:sz w:val="30"/>
              </w:rPr>
              <w:t> 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</w:rPr>
              <w:t>Голубая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</w:rPr>
              <w:t> </w:t>
            </w: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чашка / Чук и Гек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Гамзатов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Мой Дагестан/ Стихотворения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Гиляровский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Москва и москвичи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Гончаров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Обыкновенная история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Горянин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Россия. История успеха (в 2 книгах)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Грин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Алые паруса/ Бегущая по волнам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Гумилёв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От Руси к России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Гумилев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Стихотворения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Деникин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Очерки русской смуты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Джалиль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Моабитская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тетрадь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Довлатов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Зона/ Чемодан/ Заповедник/ Рассказы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Достоевский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Идиот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Драгунский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Денискины рассказы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Дудинцев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Белые одежды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Думбадзе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Я, бабушка,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Илико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и Илларион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Ибрагимбеков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 не было лучше брата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Ильин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 России. Три речи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Ильф И., Петров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Двенадцать стульев/ Золотой телёнок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Ишимова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История России в рассказах для детей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Искандер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Сандро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из Чегема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Каверин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Два капитана/ Открытая книга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Кассиль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Будьте готовы, Ваше высочество!/ Кондуит и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Швамбрания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Катаев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Белеет парус одинокий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Кондратьев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Сашка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Кончаловская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Наша древняя столица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Крапивин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Мальчик со шпагой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Кузьмин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Сокровище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нартов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: Из кабардинских и балкарских сказаний о богатырях-нартах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Куприн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Поединок/ Гранатовый браслет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Лагин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Старик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Хоттабыч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Лесков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Очарованный странник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Лихачев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«Слово о полку Игореве» и культура его времени/Раздумья о России (сборник)/ Рассказы русских летописей XII-XIV вв.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Лотман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Беседы о русской культуре/ Роман А.С. Пушкина «Евгений Онегин». Комментарий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Набоков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Дар/ Защита Лужина /Приглашение на казнь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Некрасов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 окопах Сталинграда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Носов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Приключения Незнайки/ Незнайка на Луне/Живая Шляпа/ Мишкина каша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Обручев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Земля Санникова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Олеша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Три толстяка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Островский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Как закалялась сталь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Паустовский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Повесть о жизни/ Мещерская сторона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Пикуль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Реквием каравану PQ-17/ Миниатюры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Приставкин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Ночевала тучка золотая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Петрушевская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Рассказы и повести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Полевой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Повесть о настоящем человеке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Прутков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Козьма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Сочинения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Распутин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Прощание с Матерой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Рождественский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Стихотворения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Рубцов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Стихотворения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Руставели 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Витязь в тигровой шкуре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Рыбаков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Кортик/ Бронзовая птица/ Выстрел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Самойлов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Стихотворения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Симонов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Стихотворения/ Живые и мертвые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Соловьев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Повесть о Ходже Насреддине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Стругацкий А., Стругацкий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Понедельник начинается в субботу/ Трудно быть богом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Токарева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Рассказы и повести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Толстой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Князь Серебряный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Толстой JI.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Хаджи-Мурат/ Казаки/ Анна Каренина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Тукай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Шурале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Тынянов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Пушкин/ Смерть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Вазир-Мухтара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Успенский 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Крокодил Гена и его друзья./ Дядя Федор, пес и кот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Фадеев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Молодая гвардия/ Разгром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Фраерман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Дикая собака Динго, или Повесть о первой любви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Хетагуров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Стихотворения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Шварц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Дракон/ Снежная королева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Шукшин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Рассказы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Эйдельман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Лунин/ Твой XIX век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Эренбург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Люди, годы, жизнь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Ян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Чингиз-хан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. Батый. К последнему морю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Янин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Я послал тебе бересту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Эпосы, былины, летописи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Алпамыш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89.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Гэсэр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Давид Сасунский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ДжанГар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Калевала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Кер-оглы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Манас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Олонхо</w:t>
            </w:r>
            <w:proofErr w:type="spellEnd"/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Урал – Батыр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Древние Российские стихотворения, собранные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Киршею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Даниловым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Повесть временных лет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99.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Былины (сост. 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Чечеров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К., Ухов П.)</w:t>
            </w:r>
          </w:p>
        </w:tc>
      </w:tr>
      <w:tr w:rsidR="00CD3384" w:rsidRPr="00CD3384" w:rsidTr="00CD3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100.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84" w:rsidRPr="00CD3384" w:rsidRDefault="00CD3384" w:rsidP="00CD3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Сказки народов России (</w:t>
            </w:r>
            <w:proofErr w:type="spellStart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сост.Ватагин</w:t>
            </w:r>
            <w:proofErr w:type="spellEnd"/>
            <w:r w:rsidRPr="00CD33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 xml:space="preserve"> М.)</w:t>
            </w:r>
          </w:p>
        </w:tc>
      </w:tr>
    </w:tbl>
    <w:p w:rsidR="00F47E29" w:rsidRDefault="00F47E29" w:rsidP="00CD3384">
      <w:pPr>
        <w:jc w:val="center"/>
      </w:pPr>
    </w:p>
    <w:sectPr w:rsidR="00F47E29" w:rsidSect="00CD3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384"/>
    <w:rsid w:val="00CD3384"/>
    <w:rsid w:val="00F4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384"/>
  </w:style>
  <w:style w:type="character" w:customStyle="1" w:styleId="ft6">
    <w:name w:val="ft6"/>
    <w:basedOn w:val="a0"/>
    <w:rsid w:val="00CD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2017-01-30T06:32:00Z</dcterms:created>
  <dcterms:modified xsi:type="dcterms:W3CDTF">2017-01-30T06:33:00Z</dcterms:modified>
</cp:coreProperties>
</file>